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noProof/>
        </w:rPr>
        <w:drawing>
          <wp:inline distT="0" distB="0" distL="0" distR="0">
            <wp:extent cx="1325880" cy="929640"/>
            <wp:effectExtent l="0" t="0" r="762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LVI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9248" w:type="dxa"/>
        <w:tblInd w:w="-284" w:type="dxa"/>
        <w:tblLook w:val="01E0" w:firstRow="1" w:lastRow="1" w:firstColumn="1" w:lastColumn="1" w:noHBand="0" w:noVBand="0"/>
      </w:tblPr>
      <w:tblGrid>
        <w:gridCol w:w="5527"/>
        <w:gridCol w:w="3721"/>
      </w:tblGrid>
      <w:tr>
        <w:trPr>
          <w:trHeight w:val="504"/>
        </w:trPr>
        <w:tc>
          <w:tcPr>
            <w:tcW w:w="5527" w:type="dxa"/>
          </w:tcPr>
          <w:p>
            <w:pPr>
              <w:ind w:left="-213" w:firstLine="3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октября 2023 года</w:t>
            </w:r>
          </w:p>
        </w:tc>
        <w:tc>
          <w:tcPr>
            <w:tcW w:w="3721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379</w:t>
            </w:r>
          </w:p>
        </w:tc>
      </w:tr>
    </w:tbl>
    <w:p>
      <w:pPr>
        <w:rPr>
          <w:sz w:val="28"/>
          <w:szCs w:val="28"/>
        </w:rPr>
      </w:pPr>
    </w:p>
    <w:p>
      <w:pPr>
        <w:ind w:right="441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изменения в Решение Совета депутатов городского округа Анадырь от 14 октября 2021 года № 168 «Об утверждении</w:t>
      </w:r>
      <w:r>
        <w:rPr>
          <w:color w:val="000000"/>
          <w:sz w:val="28"/>
          <w:szCs w:val="28"/>
        </w:rPr>
        <w:t xml:space="preserve"> Положения о муниципальном контроле в сфере благоустройства на территории городского округа Анадырь»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приведения муниципального нормативного-правового акта в соответствие с действующим законодательством, согласно Федеральному закону от 4 августа 2023 года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Уставом городского округа Анадырь,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 Е Ш И Л: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Внести в Решение</w:t>
      </w:r>
      <w:r>
        <w:rPr>
          <w:sz w:val="28"/>
          <w:szCs w:val="28"/>
        </w:rPr>
        <w:t xml:space="preserve"> Совета депутатов городского округа Анадырь от   14 октября 2021 года № 168 «Об утверждении</w:t>
      </w:r>
      <w:r>
        <w:rPr>
          <w:color w:val="000000"/>
          <w:sz w:val="28"/>
          <w:szCs w:val="28"/>
        </w:rPr>
        <w:t xml:space="preserve"> Положения о муниципальном контроле в сфере благоустройства на территории городского округа Анадырь» следующее изменение:</w:t>
      </w: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Положении о муниципальном контроле в сфере благоустройства на территории городского округа Анадырь: </w:t>
      </w: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дополнить пункт 3.8 раздела 3 «Профилактика рисков причинения вреда (ущерба) охраняемым законом ценностям» абзацами (5-7) следующего содержания:</w:t>
      </w: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«Контролируемое лицо вправе обратиться в контрольный (надзорный) орган с заявлением о проведении в отношении его профилактического визита.</w:t>
      </w:r>
    </w:p>
    <w:p>
      <w:pPr>
        <w:tabs>
          <w:tab w:val="left" w:pos="709"/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подлежит опубликованию, а также размещению на официальном сайте Администрации городского округа Анадырь, вступает в силу со дня его официального опубликования и распространяет свое действие на правоотношения, возникшие с 4 августа 2023 года.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Администрацию городского округа Анадырь.</w:t>
      </w: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ind w:right="574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ind w:right="574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ind w:right="574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26 октября 2023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379</w:t>
      </w:r>
      <w:bookmarkStart w:id="0" w:name="_GoBack"/>
      <w:bookmarkEnd w:id="0"/>
    </w:p>
    <w:p>
      <w:pPr>
        <w:rPr>
          <w:bCs/>
          <w:sz w:val="28"/>
          <w:szCs w:val="28"/>
        </w:rPr>
      </w:pPr>
    </w:p>
    <w:sectPr>
      <w:headerReference w:type="even" r:id="rId8"/>
      <w:headerReference w:type="default" r:id="rId9"/>
      <w:pgSz w:w="11906" w:h="16838"/>
      <w:pgMar w:top="369" w:right="851" w:bottom="851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763B0-509D-4D64-9332-2718619C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564AA-FAA0-43BC-ABA7-BCA8C340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6</cp:revision>
  <cp:lastPrinted>2023-08-20T20:38:00Z</cp:lastPrinted>
  <dcterms:created xsi:type="dcterms:W3CDTF">2023-08-21T03:18:00Z</dcterms:created>
  <dcterms:modified xsi:type="dcterms:W3CDTF">2023-10-26T22:52:00Z</dcterms:modified>
</cp:coreProperties>
</file>